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tbl>
      <w:tblPr>
        <w:tblOverlap w:val="never"/>
        <w:tblW w:w="106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/>
      <w:tr>
        <w:trPr>
          <w:trHeight w:val="370"/>
        </w:trPr>
        <w:tc>
          <w:tcPr>
            <w:tcW w:w="12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fefef"/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center"/>
              <w:wordWrap w:val="1"/>
            </w:pPr>
            <w:r>
              <w:rPr>
                <w:rFonts w:eastAsia="맑은 고딕"/>
                <w:color w:val="000000"/>
                <w:sz w:val="22"/>
              </w:rPr>
              <w:t>분류</w:t>
            </w:r>
          </w:p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fefef"/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center"/>
              <w:wordWrap w:val="1"/>
            </w:pPr>
            <w:r>
              <w:rPr>
                <w:rFonts w:eastAsia="맑은 고딕"/>
                <w:color w:val="000000"/>
                <w:sz w:val="22"/>
              </w:rPr>
              <w:t>비급여명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fefef"/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center"/>
              <w:wordWrap w:val="1"/>
            </w:pPr>
            <w:r>
              <w:rPr>
                <w:rFonts w:eastAsia="맑은 고딕"/>
                <w:color w:val="000000"/>
                <w:sz w:val="22"/>
              </w:rPr>
              <w:t>비용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fefef"/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center"/>
              <w:wordWrap w:val="1"/>
            </w:pPr>
            <w:r>
              <w:rPr>
                <w:rFonts w:eastAsia="맑은 고딕"/>
                <w:color w:val="000000"/>
                <w:sz w:val="22"/>
              </w:rPr>
              <w:t>특이사항</w:t>
            </w:r>
          </w:p>
        </w:tc>
      </w:tr>
      <w:tr>
        <w:trPr>
          <w:trHeight w:val="328"/>
        </w:trPr>
        <w:tc>
          <w:tcPr>
            <w:tcW w:w="1219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center"/>
              <w:wordWrap w:val="1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제증명 수수료</w:t>
            </w:r>
          </w:p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일반진단서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10,000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일반진단서(영문)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20,000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상해진단서(3주미만)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100,000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상해진단서(3주이상)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150,000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수술기록지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10,000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입퇴원확인서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3,000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진료확인서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1,000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진료기록사본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장당1,000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진료기록영상(CD)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10,000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center"/>
              <w:wordWrap w:val="1"/>
            </w:pPr>
            <w:r>
              <w:rPr>
                <w:rFonts w:eastAsia="맑은 고딕"/>
                <w:color w:val="000000"/>
                <w:sz w:val="22"/>
              </w:rPr>
              <w:t>입원료</w:t>
            </w:r>
          </w:p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상급병실료-1인실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120,000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center"/>
              <w:wordWrap w:val="1"/>
            </w:pPr>
            <w:r>
              <w:rPr>
                <w:rFonts w:eastAsia="맑은 고딕"/>
                <w:color w:val="000000"/>
                <w:sz w:val="22"/>
              </w:rPr>
              <w:t>약제비</w:t>
            </w:r>
          </w:p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B형간염 예방접종(유박스비)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25,000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인플루엔자 예방접종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35,000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대상포진 예방접종(싱그릭스)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230,000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삭센다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130,000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비타민D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30,000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독감수액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100,000~130,000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용량별 상이</w:t>
            </w: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영양수액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60,000~130,000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용량별 상이</w:t>
            </w: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리포라제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120,000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라이트네포팜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100,000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지씨엔에이씨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100,000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징크린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40,000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아세트아미노펜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120,000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리노힐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30,000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라이스(초기)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160,000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라이스(유지)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230,000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center"/>
              <w:wordWrap w:val="1"/>
            </w:pPr>
            <w:r>
              <w:rPr>
                <w:rFonts w:eastAsia="맑은 고딕"/>
                <w:color w:val="000000"/>
                <w:sz w:val="22"/>
              </w:rPr>
              <w:t>검사비</w:t>
            </w:r>
          </w:p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후각검사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90,000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미각검사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90,000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자율신경계검사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80,000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청력검사(고막운동성계측)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13,590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청력장애진단검사시 해당</w:t>
            </w: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청력검사(표준순음청력검사)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23,220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청력장애진단검사시 해당</w:t>
            </w: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청력검사(언어청력검사)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25,900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청력장애진단검사시 해당</w:t>
            </w: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청력검사(청성뇌간반응역치검사)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180,000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청력장애진단검사시 해당</w:t>
            </w: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초음파(두경부, 갑상선)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90,000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초음파(부비동)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130,000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인플루엔자검사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30,000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신속항원검사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30,000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콤보검사(인플루엔자검사+신속항원검사)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50,000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산소치료 30분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132,000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산소치료 60분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198,000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center"/>
              <w:wordWrap w:val="1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처치 및 수술</w:t>
            </w:r>
          </w:p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지혈밴드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1,000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나비밴드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10,000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리젠콜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210,000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가드셀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200,000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</w:p>
        </w:tc>
      </w:tr>
      <w:tr>
        <w:trPr>
          <w:trHeight w:val="328"/>
        </w:trPr>
        <w:tc>
          <w:tcPr>
            <w:tcW w:w="121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eastAsia="맑은 고딕"/>
                <w:color w:val="000000"/>
                <w:sz w:val="22"/>
              </w:rPr>
              <w:t>비밸브재건술</w:t>
            </w:r>
          </w:p>
        </w:tc>
        <w:tc>
          <w:tcPr>
            <w:tcW w:w="24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color w:val="000000"/>
                <w:sz w:val="22"/>
              </w:rPr>
              <w:t>2,000,000~6,000,000</w:t>
            </w:r>
          </w:p>
        </w:tc>
        <w:tc>
          <w:tcPr>
            <w:tcW w:w="27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z w:val="22"/>
              </w:rPr>
              <w:widowControl w:val="off"/>
            </w:pPr>
            <w:r>
              <w:rPr>
                <w:rFonts w:ascii="맑은 고딕" w:hAnsi="맑은 고딕" w:eastAsia="맑은 고딕"/>
                <w:color w:val="000000"/>
                <w:sz w:val="22"/>
              </w:rPr>
              <w:t>난이도별 상이</w:t>
            </w:r>
          </w:p>
        </w:tc>
      </w:tr>
    </w:tbl>
    <w:p>
      <w:pPr>
        <w:pStyle w:val="0"/>
        <w:rPr/>
        <w:widowControl w:val="off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1906" w:h="16837"/>
      <w:pgMar w:top="850" w:right="567" w:bottom="567" w:left="567" w:header="850" w:footer="567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abstractNum w:abstractNumId="209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9"/>
    </w:lvl>
  </w:abstractNum>
  <w:abstractNum w:abstractNumId="210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10"/>
    </w:lvl>
  </w:abstractNum>
  <w:abstractNum w:abstractNumId="211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11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  <w:num w:numId="209">
    <w:abstractNumId w:val="209"/>
  </w:num>
  <w:num w:numId="210">
    <w:abstractNumId w:val="210"/>
  </w:num>
  <w:num w:numId="211">
    <w:abstractNumId w:val="211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2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함초롬바탕" w:hAnsi="함초롬바탕" w:eastAsia="함초롬바탕"/>
      <w:color w:val="000000"/>
      <w:sz w:val="20"/>
      <w:shd w:val="clear" w:color="999999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함초롬바탕" w:hAnsi="함초롬바탕" w:eastAsia="함초롬바탕"/>
      <w:color w:val="000000"/>
      <w:sz w:val="20"/>
      <w:shd w:val="clear" w:color="999999" w:fill="ffffff"/>
    </w:rPr>
  </w:style>
  <w:style w:type="paragraph" w:styleId="2">
    <w:name w:val="개요 1"/>
    <w:uiPriority w:val="2"/>
    <w:pPr>
      <w:widowControl w:val="off"/>
      <w:autoSpaceDE w:val="off"/>
      <w:autoSpaceDN w:val="off"/>
      <w:snapToGrid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함초롬바탕" w:hAnsi="함초롬바탕" w:eastAsia="함초롬바탕"/>
      <w:color w:val="000000"/>
      <w:sz w:val="20"/>
      <w:shd w:val="clear" w:color="999999" w:fill="ffffff"/>
    </w:rPr>
  </w:style>
  <w:style w:type="paragraph" w:styleId="3">
    <w:name w:val="개요 2"/>
    <w:uiPriority w:val="3"/>
    <w:pPr>
      <w:widowControl w:val="off"/>
      <w:autoSpaceDE w:val="off"/>
      <w:autoSpaceDN w:val="off"/>
      <w:snapToGrid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함초롬바탕" w:hAnsi="함초롬바탕" w:eastAsia="함초롬바탕"/>
      <w:color w:val="000000"/>
      <w:sz w:val="20"/>
      <w:shd w:val="clear" w:color="999999" w:fill="ffffff"/>
    </w:rPr>
  </w:style>
  <w:style w:type="paragraph" w:styleId="4">
    <w:name w:val="개요 3"/>
    <w:uiPriority w:val="4"/>
    <w:pPr>
      <w:widowControl w:val="off"/>
      <w:autoSpaceDE w:val="off"/>
      <w:autoSpaceDN w:val="off"/>
      <w:snapToGrid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함초롬바탕" w:hAnsi="함초롬바탕" w:eastAsia="함초롬바탕"/>
      <w:color w:val="000000"/>
      <w:sz w:val="20"/>
      <w:shd w:val="clear" w:color="999999" w:fill="ffffff"/>
    </w:rPr>
  </w:style>
  <w:style w:type="paragraph" w:styleId="5">
    <w:name w:val="개요 4"/>
    <w:uiPriority w:val="5"/>
    <w:pPr>
      <w:widowControl w:val="off"/>
      <w:autoSpaceDE w:val="off"/>
      <w:autoSpaceDN w:val="off"/>
      <w:snapToGrid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함초롬바탕" w:hAnsi="함초롬바탕" w:eastAsia="함초롬바탕"/>
      <w:color w:val="000000"/>
      <w:sz w:val="20"/>
      <w:shd w:val="clear" w:color="999999" w:fill="ffffff"/>
    </w:rPr>
  </w:style>
  <w:style w:type="paragraph" w:styleId="6">
    <w:name w:val="개요 5"/>
    <w:uiPriority w:val="6"/>
    <w:pPr>
      <w:widowControl w:val="off"/>
      <w:autoSpaceDE w:val="off"/>
      <w:autoSpaceDN w:val="off"/>
      <w:snapToGrid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함초롬바탕" w:hAnsi="함초롬바탕" w:eastAsia="함초롬바탕"/>
      <w:color w:val="000000"/>
      <w:sz w:val="20"/>
      <w:shd w:val="clear" w:color="999999" w:fill="ffffff"/>
    </w:rPr>
  </w:style>
  <w:style w:type="paragraph" w:styleId="7">
    <w:name w:val="개요 6"/>
    <w:uiPriority w:val="7"/>
    <w:pPr>
      <w:widowControl w:val="off"/>
      <w:autoSpaceDE w:val="off"/>
      <w:autoSpaceDN w:val="off"/>
      <w:snapToGrid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함초롬바탕" w:hAnsi="함초롬바탕" w:eastAsia="함초롬바탕"/>
      <w:color w:val="000000"/>
      <w:sz w:val="20"/>
      <w:shd w:val="clear" w:color="999999" w:fill="ffffff"/>
    </w:rPr>
  </w:style>
  <w:style w:type="paragraph" w:styleId="8">
    <w:name w:val="개요 7"/>
    <w:uiPriority w:val="8"/>
    <w:pPr>
      <w:widowControl w:val="off"/>
      <w:autoSpaceDE w:val="off"/>
      <w:autoSpaceDN w:val="off"/>
      <w:snapToGrid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함초롬바탕" w:hAnsi="함초롬바탕" w:eastAsia="함초롬바탕"/>
      <w:color w:val="000000"/>
      <w:sz w:val="20"/>
      <w:shd w:val="clear" w:color="999999" w:fill="ffffff"/>
    </w:rPr>
  </w:style>
  <w:style w:type="paragraph" w:styleId="9">
    <w:name w:val="개요 8"/>
    <w:uiPriority w:val="9"/>
    <w:pPr>
      <w:widowControl w:val="off"/>
      <w:autoSpaceDE w:val="off"/>
      <w:autoSpaceDN w:val="off"/>
      <w:snapToGrid/>
      <w:spacing w:before="0" w:after="0" w:line="384" w:lineRule="auto"/>
      <w:ind w:left="1600" w:right="0" w:firstLine="0"/>
      <w:jc w:val="both"/>
      <w:textAlignment w:val="baseline"/>
      <w:outlineLvl w:val="6"/>
      <w:numPr>
        <w:numId w:val="209"/>
        <w:ilvl w:val="6"/>
      </w:numPr>
      <w:wordWrap w:val="0"/>
    </w:pPr>
    <w:rPr>
      <w:rFonts w:ascii="함초롬바탕" w:hAnsi="함초롬바탕" w:eastAsia="함초롬바탕"/>
      <w:color w:val="000000"/>
      <w:sz w:val="20"/>
      <w:shd w:val="clear" w:color="999999" w:fill="ffffff"/>
    </w:rPr>
  </w:style>
  <w:style w:type="paragraph" w:styleId="10">
    <w:name w:val="개요 9"/>
    <w:uiPriority w:val="10"/>
    <w:pPr>
      <w:widowControl w:val="off"/>
      <w:autoSpaceDE w:val="off"/>
      <w:autoSpaceDN w:val="off"/>
      <w:snapToGrid/>
      <w:spacing w:before="0" w:after="0" w:line="384" w:lineRule="auto"/>
      <w:ind w:left="1800" w:right="0" w:firstLine="0"/>
      <w:jc w:val="both"/>
      <w:textAlignment w:val="baseline"/>
      <w:outlineLvl w:val="6"/>
      <w:numPr>
        <w:numId w:val="210"/>
        <w:ilvl w:val="6"/>
      </w:numPr>
      <w:wordWrap w:val="0"/>
    </w:pPr>
    <w:rPr>
      <w:rFonts w:ascii="함초롬바탕" w:hAnsi="함초롬바탕" w:eastAsia="함초롬바탕"/>
      <w:color w:val="000000"/>
      <w:sz w:val="20"/>
      <w:shd w:val="clear" w:color="999999" w:fill="ffffff"/>
    </w:rPr>
  </w:style>
  <w:style w:type="paragraph" w:styleId="11">
    <w:name w:val="개요 10"/>
    <w:uiPriority w:val="11"/>
    <w:pPr>
      <w:widowControl w:val="off"/>
      <w:autoSpaceDE w:val="off"/>
      <w:autoSpaceDN w:val="off"/>
      <w:snapToGrid/>
      <w:spacing w:before="0" w:after="0" w:line="384" w:lineRule="auto"/>
      <w:ind w:left="2000" w:right="0" w:firstLine="0"/>
      <w:jc w:val="both"/>
      <w:textAlignment w:val="baseline"/>
      <w:outlineLvl w:val="6"/>
      <w:numPr>
        <w:numId w:val="211"/>
        <w:ilvl w:val="6"/>
      </w:numPr>
      <w:wordWrap w:val="0"/>
    </w:pPr>
    <w:rPr>
      <w:rFonts w:ascii="함초롬바탕" w:hAnsi="함초롬바탕" w:eastAsia="함초롬바탕"/>
      <w:color w:val="000000"/>
      <w:sz w:val="20"/>
      <w:shd w:val="clear" w:color="999999" w:fill="ffffff"/>
    </w:rPr>
  </w:style>
  <w:style w:type="character" w:styleId="12">
    <w:name w:val="쪽 번호"/>
    <w:uiPriority w:val="12"/>
    <w:rPr>
      <w:rFonts w:ascii="함초롬돋움" w:hAnsi="함초롬돋움" w:eastAsia="함초롬돋움"/>
      <w:color w:val="000000"/>
      <w:sz w:val="20"/>
      <w:shd w:val="clear" w:color="999999" w:fill="ffffff"/>
    </w:rPr>
  </w:style>
  <w:style w:type="paragraph" w:styleId="13">
    <w:name w:val="머리말"/>
    <w:uiPriority w:val="13"/>
    <w:pPr>
      <w:widowControl w:val="off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함초롬돋움" w:hAnsi="함초롬돋움" w:eastAsia="함초롬돋움"/>
      <w:color w:val="000000"/>
      <w:sz w:val="18"/>
      <w:shd w:val="clear" w:color="999999" w:fill="ffffff"/>
    </w:rPr>
  </w:style>
  <w:style w:type="paragraph" w:styleId="14">
    <w:name w:val="각주"/>
    <w:uiPriority w:val="14"/>
    <w:pPr>
      <w:widowControl w:val="off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함초롬바탕" w:hAnsi="함초롬바탕" w:eastAsia="함초롬바탕"/>
      <w:color w:val="000000"/>
      <w:sz w:val="18"/>
      <w:shd w:val="clear" w:color="999999" w:fill="ffffff"/>
    </w:rPr>
  </w:style>
  <w:style w:type="paragraph" w:styleId="15">
    <w:name w:val="미주"/>
    <w:uiPriority w:val="15"/>
    <w:pPr>
      <w:widowControl w:val="off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함초롬바탕" w:hAnsi="함초롬바탕" w:eastAsia="함초롬바탕"/>
      <w:color w:val="000000"/>
      <w:sz w:val="18"/>
      <w:shd w:val="clear" w:color="999999" w:fill="ffffff"/>
    </w:rPr>
  </w:style>
  <w:style w:type="paragraph" w:styleId="16">
    <w:name w:val="메모"/>
    <w:uiPriority w:val="16"/>
    <w:pPr>
      <w:widowControl w:val="off"/>
      <w:autoSpaceDE w:val="off"/>
      <w:autoSpaceDN w:val="off"/>
      <w:snapToGrid/>
      <w:spacing w:before="0" w:after="0" w:line="312" w:lineRule="auto"/>
      <w:ind w:left="0" w:right="0" w:firstLine="0"/>
      <w:jc w:val="left"/>
      <w:textAlignment w:val="baseline"/>
      <w:wordWrap w:val="1"/>
    </w:pPr>
    <w:rPr>
      <w:rFonts w:ascii="함초롬돋움" w:hAnsi="함초롬돋움" w:eastAsia="함초롬돋움"/>
      <w:color w:val="000000"/>
      <w:spacing w:val="-4"/>
      <w:sz w:val="18"/>
      <w:shd w:val="clear" w:color="999999" w:fill="ffffff"/>
    </w:rPr>
  </w:style>
  <w:style w:type="paragraph" w:styleId="17">
    <w:name w:val="차례 제목"/>
    <w:uiPriority w:val="17"/>
    <w:pPr>
      <w:widowControl w:val="off"/>
      <w:autoSpaceDE w:val="off"/>
      <w:autoSpaceDN w:val="off"/>
      <w:snapToGrid/>
      <w:spacing w:before="240" w:after="60" w:line="384" w:lineRule="auto"/>
      <w:ind w:left="0" w:right="0" w:firstLine="0"/>
      <w:jc w:val="left"/>
      <w:textAlignment w:val="baseline"/>
      <w:wordWrap w:val="1"/>
    </w:pPr>
    <w:rPr>
      <w:rFonts w:ascii="함초롬돋움" w:hAnsi="함초롬돋움" w:eastAsia="함초롬돋움"/>
      <w:color w:val="2e74b5"/>
      <w:sz w:val="32"/>
      <w:shd w:val="clear" w:color="999999" w:fill="ffffff"/>
    </w:rPr>
  </w:style>
  <w:style w:type="paragraph" w:styleId="18">
    <w:name w:val="차례 1"/>
    <w:uiPriority w:val="18"/>
    <w:pPr>
      <w:widowControl w:val="off"/>
      <w:autoSpaceDE w:val="off"/>
      <w:autoSpaceDN w:val="off"/>
      <w:snapToGrid/>
      <w:spacing w:before="0" w:after="140" w:line="384" w:lineRule="auto"/>
      <w:ind w:left="0" w:right="0" w:firstLine="0"/>
      <w:jc w:val="left"/>
      <w:textAlignment w:val="baseline"/>
      <w:wordWrap w:val="1"/>
    </w:pPr>
    <w:rPr>
      <w:rFonts w:ascii="함초롬돋움" w:hAnsi="함초롬돋움" w:eastAsia="함초롬돋움"/>
      <w:color w:val="000000"/>
      <w:sz w:val="22"/>
      <w:shd w:val="clear" w:color="999999" w:fill="ffffff"/>
    </w:rPr>
  </w:style>
  <w:style w:type="paragraph" w:styleId="19">
    <w:name w:val="차례 2"/>
    <w:uiPriority w:val="19"/>
    <w:pPr>
      <w:widowControl w:val="off"/>
      <w:autoSpaceDE w:val="off"/>
      <w:autoSpaceDN w:val="off"/>
      <w:snapToGrid/>
      <w:spacing w:before="0" w:after="140" w:line="384" w:lineRule="auto"/>
      <w:ind w:left="220" w:right="0" w:firstLine="0"/>
      <w:jc w:val="left"/>
      <w:textAlignment w:val="baseline"/>
      <w:wordWrap w:val="1"/>
    </w:pPr>
    <w:rPr>
      <w:rFonts w:ascii="함초롬돋움" w:hAnsi="함초롬돋움" w:eastAsia="함초롬돋움"/>
      <w:color w:val="000000"/>
      <w:sz w:val="22"/>
      <w:shd w:val="clear" w:color="999999" w:fill="ffffff"/>
    </w:rPr>
  </w:style>
  <w:style w:type="paragraph" w:styleId="20">
    <w:name w:val="차례 3"/>
    <w:uiPriority w:val="20"/>
    <w:pPr>
      <w:widowControl w:val="off"/>
      <w:autoSpaceDE w:val="off"/>
      <w:autoSpaceDN w:val="off"/>
      <w:snapToGrid/>
      <w:spacing w:before="0" w:after="140" w:line="384" w:lineRule="auto"/>
      <w:ind w:left="440" w:right="0" w:firstLine="0"/>
      <w:jc w:val="left"/>
      <w:textAlignment w:val="baseline"/>
      <w:wordWrap w:val="1"/>
    </w:pPr>
    <w:rPr>
      <w:rFonts w:ascii="함초롬돋움" w:hAnsi="함초롬돋움" w:eastAsia="함초롬돋움"/>
      <w:color w:val="000000"/>
      <w:sz w:val="22"/>
      <w:shd w:val="clear" w:color="999999" w:fill="ffffff"/>
    </w:rPr>
  </w:style>
  <w:style w:type="paragraph" w:styleId="21">
    <w:name w:val="캡션"/>
    <w:uiPriority w:val="21"/>
    <w:pPr>
      <w:widowControl w:val="off"/>
      <w:autoSpaceDE w:val="off"/>
      <w:autoSpaceDN w:val="off"/>
      <w:snapToGrid/>
      <w:spacing w:before="0" w:after="160" w:line="360" w:lineRule="auto"/>
      <w:ind w:left="0" w:right="0" w:firstLine="0"/>
      <w:jc w:val="both"/>
      <w:textAlignment w:val="baseline"/>
      <w:wordWrap w:val="0"/>
    </w:pPr>
    <w:rPr>
      <w:rFonts w:ascii="함초롬바탕" w:hAnsi="함초롬바탕" w:eastAsia="함초롬바탕"/>
      <w:color w:val="000000"/>
      <w:sz w:val="20"/>
      <w:shd w:val="clear" w:color="999999" w:fill="ffffff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맥수면이비인후과의원 비급여 안내</dc:title>
  <dc:creator>user</dc:creator>
  <cp:lastModifiedBy>user</cp:lastModifiedBy>
  <dcterms:created xsi:type="dcterms:W3CDTF">2025-05-08T02:07:11.967</dcterms:created>
  <dcterms:modified xsi:type="dcterms:W3CDTF">2026-10-15T01:54:09.898</dcterms:modified>
</cp:coreProperties>
</file>